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12C5" w14:textId="77777777" w:rsidR="00B227C6" w:rsidRPr="004137E4" w:rsidRDefault="00B227C6" w:rsidP="00B227C6">
      <w:pPr>
        <w:tabs>
          <w:tab w:val="center" w:pos="4320"/>
          <w:tab w:val="right" w:pos="864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37E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</w:t>
      </w:r>
      <w:r w:rsidRPr="004137E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2F20D1DD" wp14:editId="191FCFB3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2E344" w14:textId="77777777" w:rsidR="00B227C6" w:rsidRPr="004137E4" w:rsidRDefault="00B227C6" w:rsidP="00B227C6">
      <w:pPr>
        <w:tabs>
          <w:tab w:val="center" w:pos="4320"/>
          <w:tab w:val="right" w:pos="864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HRHelvbold" w:eastAsia="Times New Roman" w:hAnsi="HRHelvbold" w:cs="Times New Roman"/>
          <w:sz w:val="24"/>
          <w:szCs w:val="24"/>
          <w:lang w:eastAsia="hr-HR"/>
        </w:rPr>
        <w:t xml:space="preserve"> </w:t>
      </w:r>
      <w:r w:rsidRPr="004137E4">
        <w:rPr>
          <w:rFonts w:ascii="HRTimes" w:eastAsia="Times New Roman" w:hAnsi="HRTimes" w:cs="Times New Roman"/>
          <w:sz w:val="24"/>
          <w:szCs w:val="24"/>
          <w:lang w:eastAsia="hr-HR"/>
        </w:rPr>
        <w:t>REPUBLIKA HRVATSKA</w:t>
      </w:r>
    </w:p>
    <w:p w14:paraId="0B455710" w14:textId="77777777" w:rsidR="00B227C6" w:rsidRPr="004137E4" w:rsidRDefault="00B227C6" w:rsidP="00B227C6">
      <w:pPr>
        <w:tabs>
          <w:tab w:val="center" w:pos="4320"/>
          <w:tab w:val="right" w:pos="864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ZADARSKA ŽUPANIJA</w:t>
      </w:r>
    </w:p>
    <w:p w14:paraId="7E29AC7E" w14:textId="77777777" w:rsidR="00B227C6" w:rsidRPr="004137E4" w:rsidRDefault="00B227C6" w:rsidP="00B227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OPĆINA JASENICE</w:t>
      </w:r>
    </w:p>
    <w:p w14:paraId="1FCB5A02" w14:textId="77777777" w:rsidR="00B227C6" w:rsidRPr="004137E4" w:rsidRDefault="00B227C6" w:rsidP="00B227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Općinsko vijeće</w:t>
      </w:r>
    </w:p>
    <w:p w14:paraId="5748B87F" w14:textId="77777777" w:rsidR="00B227C6" w:rsidRPr="004137E4" w:rsidRDefault="00B227C6" w:rsidP="00B227C6">
      <w:pPr>
        <w:suppressAutoHyphens/>
        <w:spacing w:after="0" w:line="240" w:lineRule="auto"/>
        <w:rPr>
          <w:rFonts w:ascii="Verdana" w:eastAsia="Times New Roman" w:hAnsi="Verdana" w:cs="Times New Roman"/>
          <w:i/>
          <w:iCs/>
          <w:color w:val="808080"/>
          <w:sz w:val="17"/>
          <w:szCs w:val="17"/>
          <w:lang w:eastAsia="ar-SA"/>
        </w:rPr>
      </w:pPr>
      <w:r w:rsidRPr="004137E4">
        <w:rPr>
          <w:rFonts w:ascii="Verdana" w:eastAsia="Times New Roman" w:hAnsi="Verdana" w:cs="Times New Roman"/>
          <w:i/>
          <w:iCs/>
          <w:color w:val="808080"/>
          <w:sz w:val="17"/>
          <w:szCs w:val="17"/>
          <w:lang w:eastAsia="ar-SA"/>
        </w:rPr>
        <w:t xml:space="preserve">  </w:t>
      </w:r>
    </w:p>
    <w:p w14:paraId="07E92839" w14:textId="77777777" w:rsidR="00F86DB2" w:rsidRPr="00F86DB2" w:rsidRDefault="00F86DB2" w:rsidP="00F86D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DB2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400-06/23-01/04</w:t>
      </w:r>
      <w:r w:rsidRPr="00F86D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BB7A7A6" w14:textId="2C8070F1" w:rsidR="00B227C6" w:rsidRPr="004137E4" w:rsidRDefault="00F86DB2" w:rsidP="00F86D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DB2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2198-21-01/1-24-0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227C6"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14:paraId="0FA76226" w14:textId="3DD91D0B" w:rsidR="00B227C6" w:rsidRPr="004137E4" w:rsidRDefault="00B227C6" w:rsidP="00B227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Jasenice, </w:t>
      </w:r>
      <w:r w:rsidR="00F24713">
        <w:rPr>
          <w:rFonts w:ascii="Times New Roman" w:eastAsia="Times New Roman" w:hAnsi="Times New Roman" w:cs="Times New Roman"/>
          <w:sz w:val="24"/>
          <w:szCs w:val="24"/>
          <w:lang w:eastAsia="ar-SA"/>
        </w:rPr>
        <w:t>18.09.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godine </w:t>
      </w:r>
    </w:p>
    <w:p w14:paraId="236D134A" w14:textId="1DAFF064" w:rsidR="00B227C6" w:rsidRPr="004137E4" w:rsidRDefault="00B227C6" w:rsidP="00B227C6">
      <w:pPr>
        <w:suppressAutoHyphens/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88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st. 2.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Zakona o proračunu („Narodne novine“, broj 144/21)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, članka 54. st. 3. Pravilnika o p</w:t>
      </w:r>
      <w:r w:rsidR="002A122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2A1224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godišnjem i godišnjem izvještaju o izvršenju proračuna </w:t>
      </w:r>
      <w:r w:rsidR="00595D5F"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(„Narodne novine“, broj 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85</w:t>
      </w:r>
      <w:r w:rsidR="00595D5F"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/2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595D5F"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i članka 30. Statuta Općine Jasenice („Glasnik Općine Jasenice“ broj  1/18, 8/18, 1/21 i 3/21 - pročišćeni tekst), Općinsko vijeće Općine Jasenice na svojoj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2471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sjednici održanoj </w:t>
      </w:r>
      <w:r w:rsidR="00F24713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godine, donijelo je</w:t>
      </w:r>
    </w:p>
    <w:p w14:paraId="01099537" w14:textId="293C7BFB" w:rsidR="00B227C6" w:rsidRPr="004137E4" w:rsidRDefault="00B227C6" w:rsidP="00595D5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Odluku o </w:t>
      </w:r>
      <w:r w:rsidR="00595D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usvajanju polugodišnjeg izvještaja o izvršenju proračuna Općine Jasenice za razdoblje od 01.01.-30.06.2025. godine</w:t>
      </w:r>
    </w:p>
    <w:p w14:paraId="67AE1E25" w14:textId="77777777" w:rsidR="00B227C6" w:rsidRPr="004137E4" w:rsidRDefault="00B227C6" w:rsidP="00B227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1DC75001" w14:textId="77777777" w:rsidR="00B227C6" w:rsidRPr="004137E4" w:rsidRDefault="00B227C6" w:rsidP="00B2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1.</w:t>
      </w:r>
    </w:p>
    <w:p w14:paraId="0254FE26" w14:textId="77777777" w:rsidR="00B227C6" w:rsidRPr="004137E4" w:rsidRDefault="00B227C6" w:rsidP="00B2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A6ABBC" w14:textId="620AA144" w:rsidR="00B227C6" w:rsidRPr="004137E4" w:rsidRDefault="00B227C6" w:rsidP="00B227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Odlukom </w:t>
      </w:r>
      <w:r w:rsidR="00595D5F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 se polugodišnji izvještaj o izvršenju proračuna Općine Jasenice za razdoblje od 01. siječnja 2025. godine do 30. lipnja 2025. godine.</w:t>
      </w:r>
    </w:p>
    <w:p w14:paraId="4216FA0E" w14:textId="77777777" w:rsidR="00B227C6" w:rsidRPr="004137E4" w:rsidRDefault="00B227C6" w:rsidP="00B227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3C2C2" w14:textId="77777777" w:rsidR="00B227C6" w:rsidRPr="004137E4" w:rsidRDefault="00B227C6" w:rsidP="00B2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2.</w:t>
      </w:r>
    </w:p>
    <w:p w14:paraId="07D32D86" w14:textId="77777777" w:rsidR="00B227C6" w:rsidRPr="004137E4" w:rsidRDefault="00B227C6" w:rsidP="00B2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C3A46C6" w14:textId="67FF341C" w:rsidR="00595D5F" w:rsidRPr="006E7EEA" w:rsidRDefault="00595D5F" w:rsidP="00595D5F">
      <w:pPr>
        <w:pStyle w:val="Standard"/>
        <w:jc w:val="both"/>
        <w:rPr>
          <w:rFonts w:cs="Times New Roman"/>
        </w:rPr>
      </w:pPr>
      <w:r w:rsidRPr="006E7EEA">
        <w:rPr>
          <w:rFonts w:cs="Times New Roman"/>
        </w:rPr>
        <w:t xml:space="preserve">Polugodišnji izvještaj o izvršenju proračuna Općine </w:t>
      </w:r>
      <w:r>
        <w:rPr>
          <w:rFonts w:cs="Times New Roman"/>
        </w:rPr>
        <w:t>Jasenice</w:t>
      </w:r>
      <w:r w:rsidRPr="006E7EEA">
        <w:rPr>
          <w:rFonts w:cs="Times New Roman"/>
        </w:rPr>
        <w:t xml:space="preserve"> za razdoblje od</w:t>
      </w:r>
      <w:r>
        <w:rPr>
          <w:rFonts w:cs="Times New Roman"/>
        </w:rPr>
        <w:t xml:space="preserve"> 01. siječnja do 30. lipnja 2025</w:t>
      </w:r>
      <w:r w:rsidRPr="006E7EEA">
        <w:rPr>
          <w:rFonts w:cs="Times New Roman"/>
        </w:rPr>
        <w:t>. godine sadrži:</w:t>
      </w:r>
    </w:p>
    <w:p w14:paraId="12BA11AB" w14:textId="77777777" w:rsidR="00595D5F" w:rsidRPr="006E7EEA" w:rsidRDefault="00595D5F" w:rsidP="00595D5F">
      <w:pPr>
        <w:pStyle w:val="Standard"/>
        <w:jc w:val="both"/>
        <w:rPr>
          <w:rFonts w:cs="Times New Roman"/>
        </w:rPr>
      </w:pPr>
    </w:p>
    <w:p w14:paraId="07448ACA" w14:textId="5A733395" w:rsidR="00595D5F" w:rsidRPr="007D699B" w:rsidRDefault="00595D5F" w:rsidP="00595D5F">
      <w:pPr>
        <w:pStyle w:val="t-9-8"/>
        <w:numPr>
          <w:ilvl w:val="0"/>
          <w:numId w:val="1"/>
        </w:numPr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>O</w:t>
      </w:r>
      <w:r w:rsidRPr="006E7EEA">
        <w:rPr>
          <w:color w:val="000000"/>
        </w:rPr>
        <w:t xml:space="preserve">pći dio proračuna koji </w:t>
      </w:r>
      <w:r>
        <w:rPr>
          <w:color w:val="000000"/>
        </w:rPr>
        <w:t xml:space="preserve">sadrži: </w:t>
      </w:r>
      <w:r w:rsidRPr="00A660D5">
        <w:rPr>
          <w:color w:val="000000"/>
        </w:rPr>
        <w:t>sažetak Računa prihoda i rashoda i Računa financiranja</w:t>
      </w:r>
      <w:r>
        <w:rPr>
          <w:color w:val="000000"/>
        </w:rPr>
        <w:t xml:space="preserve">, </w:t>
      </w:r>
      <w:r w:rsidRPr="006E7EEA">
        <w:rPr>
          <w:color w:val="000000"/>
        </w:rPr>
        <w:t>Račun prihoda i rashoda i</w:t>
      </w:r>
      <w:r>
        <w:rPr>
          <w:color w:val="000000"/>
        </w:rPr>
        <w:t xml:space="preserve"> Račun financiranja;</w:t>
      </w:r>
    </w:p>
    <w:p w14:paraId="6B8D2DAA" w14:textId="4CE129DA" w:rsidR="00595D5F" w:rsidRDefault="00595D5F" w:rsidP="00595D5F">
      <w:pPr>
        <w:pStyle w:val="t-9-8"/>
        <w:numPr>
          <w:ilvl w:val="0"/>
          <w:numId w:val="1"/>
        </w:numPr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>P</w:t>
      </w:r>
      <w:r w:rsidRPr="006E7EEA">
        <w:rPr>
          <w:color w:val="000000"/>
        </w:rPr>
        <w:t>osebni dio proračuna</w:t>
      </w:r>
      <w:r>
        <w:rPr>
          <w:color w:val="000000"/>
        </w:rPr>
        <w:t xml:space="preserve"> koji se iskazuje u izvještaju</w:t>
      </w:r>
      <w:r w:rsidRPr="006E7EEA">
        <w:rPr>
          <w:color w:val="000000"/>
        </w:rPr>
        <w:t xml:space="preserve"> po organizacijsko</w:t>
      </w:r>
      <w:r>
        <w:rPr>
          <w:color w:val="000000"/>
        </w:rPr>
        <w:t>j klasifikaciji i izvještaju po programskoj klasifikaciji;</w:t>
      </w:r>
    </w:p>
    <w:p w14:paraId="221DBB23" w14:textId="6D8014A0" w:rsidR="00595D5F" w:rsidRDefault="00595D5F" w:rsidP="00595D5F">
      <w:pPr>
        <w:pStyle w:val="t-9-8"/>
        <w:numPr>
          <w:ilvl w:val="0"/>
          <w:numId w:val="1"/>
        </w:numPr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>Obrazloženje i</w:t>
      </w:r>
    </w:p>
    <w:p w14:paraId="69A0E23D" w14:textId="65A43688" w:rsidR="00595D5F" w:rsidRPr="00A660D5" w:rsidRDefault="00595D5F" w:rsidP="00595D5F">
      <w:pPr>
        <w:pStyle w:val="t-9-8"/>
        <w:numPr>
          <w:ilvl w:val="0"/>
          <w:numId w:val="1"/>
        </w:numPr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Posebne izvještaje: </w:t>
      </w:r>
      <w:r w:rsidRPr="006E7EEA">
        <w:rPr>
          <w:color w:val="000000"/>
        </w:rPr>
        <w:t>izvještaj o korištenju proračunske zalihe,</w:t>
      </w:r>
      <w:r>
        <w:rPr>
          <w:color w:val="000000"/>
        </w:rPr>
        <w:t xml:space="preserve"> </w:t>
      </w:r>
      <w:r w:rsidRPr="00A660D5">
        <w:rPr>
          <w:color w:val="000000"/>
        </w:rPr>
        <w:t>izvještaj o zaduživanju na domaćem i stranom tržištu novca i kapitala,</w:t>
      </w:r>
      <w:r>
        <w:rPr>
          <w:color w:val="000000"/>
        </w:rPr>
        <w:t xml:space="preserve"> izvještaj o danim jamstvima i plaćanjima po protestiranim jamstvima.</w:t>
      </w:r>
    </w:p>
    <w:p w14:paraId="5C1424A9" w14:textId="77777777" w:rsidR="00595D5F" w:rsidRDefault="00595D5F" w:rsidP="00595D5F">
      <w:pPr>
        <w:pStyle w:val="Standard"/>
        <w:jc w:val="center"/>
        <w:rPr>
          <w:rFonts w:cs="Times New Roman"/>
          <w:b/>
          <w:bCs/>
        </w:rPr>
      </w:pPr>
      <w:r w:rsidRPr="006E7EEA">
        <w:rPr>
          <w:rFonts w:cs="Times New Roman"/>
          <w:b/>
          <w:bCs/>
        </w:rPr>
        <w:t>Članak 3.</w:t>
      </w:r>
    </w:p>
    <w:p w14:paraId="0715C608" w14:textId="77777777" w:rsidR="00595D5F" w:rsidRPr="006E7EEA" w:rsidRDefault="00595D5F" w:rsidP="00595D5F">
      <w:pPr>
        <w:pStyle w:val="Standard"/>
        <w:jc w:val="center"/>
        <w:rPr>
          <w:rFonts w:cs="Times New Roman"/>
          <w:b/>
          <w:bCs/>
        </w:rPr>
      </w:pPr>
    </w:p>
    <w:p w14:paraId="4132385D" w14:textId="44924382" w:rsidR="00B227C6" w:rsidRPr="00595D5F" w:rsidRDefault="00595D5F" w:rsidP="00595D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D5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F47B51">
        <w:rPr>
          <w:rFonts w:ascii="Times New Roman" w:hAnsi="Times New Roman" w:cs="Times New Roman"/>
          <w:sz w:val="24"/>
          <w:szCs w:val="24"/>
        </w:rPr>
        <w:t>prvog</w:t>
      </w:r>
      <w:r w:rsidRPr="00595D5F">
        <w:rPr>
          <w:rFonts w:ascii="Times New Roman" w:hAnsi="Times New Roman" w:cs="Times New Roman"/>
          <w:sz w:val="24"/>
          <w:szCs w:val="24"/>
        </w:rPr>
        <w:t xml:space="preserve"> dana od dana u „</w:t>
      </w:r>
      <w:r w:rsidR="00D706FC">
        <w:rPr>
          <w:rFonts w:ascii="Times New Roman" w:hAnsi="Times New Roman" w:cs="Times New Roman"/>
          <w:sz w:val="24"/>
          <w:szCs w:val="24"/>
        </w:rPr>
        <w:t>G</w:t>
      </w:r>
      <w:r w:rsidRPr="00595D5F">
        <w:rPr>
          <w:rFonts w:ascii="Times New Roman" w:hAnsi="Times New Roman" w:cs="Times New Roman"/>
          <w:sz w:val="24"/>
          <w:szCs w:val="24"/>
        </w:rPr>
        <w:t>lasniku Općine Jasenice“.</w:t>
      </w:r>
      <w:r w:rsidRPr="00595D5F">
        <w:rPr>
          <w:rFonts w:ascii="Times New Roman" w:hAnsi="Times New Roman" w:cs="Times New Roman"/>
          <w:sz w:val="24"/>
          <w:szCs w:val="24"/>
        </w:rPr>
        <w:tab/>
      </w:r>
      <w:r w:rsidRPr="00595D5F">
        <w:rPr>
          <w:rFonts w:ascii="Times New Roman" w:hAnsi="Times New Roman" w:cs="Times New Roman"/>
          <w:sz w:val="24"/>
          <w:szCs w:val="24"/>
        </w:rPr>
        <w:tab/>
      </w:r>
      <w:r w:rsidRPr="00595D5F">
        <w:rPr>
          <w:rFonts w:ascii="Times New Roman" w:hAnsi="Times New Roman" w:cs="Times New Roman"/>
          <w:sz w:val="24"/>
          <w:szCs w:val="24"/>
        </w:rPr>
        <w:tab/>
      </w:r>
      <w:r w:rsidRPr="00595D5F">
        <w:rPr>
          <w:rFonts w:ascii="Times New Roman" w:hAnsi="Times New Roman" w:cs="Times New Roman"/>
          <w:sz w:val="24"/>
          <w:szCs w:val="24"/>
        </w:rPr>
        <w:tab/>
      </w:r>
      <w:r w:rsidRPr="00595D5F">
        <w:rPr>
          <w:rFonts w:ascii="Times New Roman" w:hAnsi="Times New Roman" w:cs="Times New Roman"/>
          <w:sz w:val="24"/>
          <w:szCs w:val="24"/>
        </w:rPr>
        <w:tab/>
      </w:r>
      <w:r w:rsidRPr="00595D5F">
        <w:rPr>
          <w:rFonts w:ascii="Times New Roman" w:hAnsi="Times New Roman" w:cs="Times New Roman"/>
          <w:sz w:val="24"/>
          <w:szCs w:val="24"/>
        </w:rPr>
        <w:tab/>
      </w:r>
    </w:p>
    <w:p w14:paraId="24841002" w14:textId="77777777" w:rsidR="00595D5F" w:rsidRDefault="00B227C6" w:rsidP="00B2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</w:p>
    <w:p w14:paraId="3EA92299" w14:textId="71296259" w:rsidR="00B227C6" w:rsidRPr="004137E4" w:rsidRDefault="00595D5F" w:rsidP="0059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B227C6"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Predsjednica:</w:t>
      </w:r>
    </w:p>
    <w:p w14:paraId="79A1271D" w14:textId="77777777" w:rsidR="00B227C6" w:rsidRPr="004137E4" w:rsidRDefault="00B227C6" w:rsidP="00595D5F">
      <w:pPr>
        <w:suppressAutoHyphens/>
        <w:spacing w:after="0" w:line="240" w:lineRule="auto"/>
        <w:ind w:left="56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24593D" w14:textId="7346ABEF" w:rsidR="00376E06" w:rsidRPr="00595D5F" w:rsidRDefault="00B227C6" w:rsidP="00595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                                                                                               Anamarija Maruna</w:t>
      </w:r>
    </w:p>
    <w:sectPr w:rsidR="00376E06" w:rsidRPr="00595D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F47E" w14:textId="77777777" w:rsidR="002101B8" w:rsidRDefault="002101B8" w:rsidP="00D20FA5">
      <w:pPr>
        <w:spacing w:after="0" w:line="240" w:lineRule="auto"/>
      </w:pPr>
      <w:r>
        <w:separator/>
      </w:r>
    </w:p>
  </w:endnote>
  <w:endnote w:type="continuationSeparator" w:id="0">
    <w:p w14:paraId="2BD82FAE" w14:textId="77777777" w:rsidR="002101B8" w:rsidRDefault="002101B8" w:rsidP="00D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D55A" w14:textId="77777777" w:rsidR="002101B8" w:rsidRDefault="002101B8" w:rsidP="00D20FA5">
      <w:pPr>
        <w:spacing w:after="0" w:line="240" w:lineRule="auto"/>
      </w:pPr>
      <w:r>
        <w:separator/>
      </w:r>
    </w:p>
  </w:footnote>
  <w:footnote w:type="continuationSeparator" w:id="0">
    <w:p w14:paraId="08BBAC39" w14:textId="77777777" w:rsidR="002101B8" w:rsidRDefault="002101B8" w:rsidP="00D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2403" w14:textId="39FD145C" w:rsidR="00D20FA5" w:rsidRDefault="00D20FA5" w:rsidP="00D20F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53009"/>
    <w:multiLevelType w:val="hybridMultilevel"/>
    <w:tmpl w:val="2BE2F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C6"/>
    <w:rsid w:val="000B1B35"/>
    <w:rsid w:val="001A01EF"/>
    <w:rsid w:val="002101B8"/>
    <w:rsid w:val="00255422"/>
    <w:rsid w:val="002872E8"/>
    <w:rsid w:val="002A1224"/>
    <w:rsid w:val="0032668F"/>
    <w:rsid w:val="00376E06"/>
    <w:rsid w:val="003912B3"/>
    <w:rsid w:val="00423054"/>
    <w:rsid w:val="004F0422"/>
    <w:rsid w:val="00595D5F"/>
    <w:rsid w:val="00597832"/>
    <w:rsid w:val="005A48A7"/>
    <w:rsid w:val="005E0C68"/>
    <w:rsid w:val="0069416E"/>
    <w:rsid w:val="00796319"/>
    <w:rsid w:val="007D1ADB"/>
    <w:rsid w:val="0086129D"/>
    <w:rsid w:val="00867CD1"/>
    <w:rsid w:val="00931CEE"/>
    <w:rsid w:val="00A42235"/>
    <w:rsid w:val="00AE53D6"/>
    <w:rsid w:val="00AE5DBE"/>
    <w:rsid w:val="00B227C6"/>
    <w:rsid w:val="00B65682"/>
    <w:rsid w:val="00BE2DB2"/>
    <w:rsid w:val="00C809EF"/>
    <w:rsid w:val="00CE5EC1"/>
    <w:rsid w:val="00D20FA5"/>
    <w:rsid w:val="00D706FC"/>
    <w:rsid w:val="00DA1B1C"/>
    <w:rsid w:val="00F24713"/>
    <w:rsid w:val="00F47B51"/>
    <w:rsid w:val="00F86DB2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95B"/>
  <w15:chartTrackingRefBased/>
  <w15:docId w15:val="{313655B2-38C9-4D6B-93B4-4D4F38CE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A5"/>
  </w:style>
  <w:style w:type="paragraph" w:styleId="Footer">
    <w:name w:val="footer"/>
    <w:basedOn w:val="Normal"/>
    <w:link w:val="FooterChar"/>
    <w:uiPriority w:val="99"/>
    <w:unhideWhenUsed/>
    <w:rsid w:val="00D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A5"/>
  </w:style>
  <w:style w:type="paragraph" w:customStyle="1" w:styleId="Standard">
    <w:name w:val="Standard"/>
    <w:rsid w:val="00595D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-9-8">
    <w:name w:val="t-9-8"/>
    <w:basedOn w:val="Normal"/>
    <w:rsid w:val="0059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2025-09-12T06:00:00Z</cp:lastPrinted>
  <dcterms:created xsi:type="dcterms:W3CDTF">2025-08-21T07:55:00Z</dcterms:created>
  <dcterms:modified xsi:type="dcterms:W3CDTF">2025-09-12T06:00:00Z</dcterms:modified>
</cp:coreProperties>
</file>